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A0E43" w14:textId="77777777"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14:paraId="1DC1EBCC" w14:textId="77777777" w:rsidR="00E9365E" w:rsidRDefault="00E9365E" w:rsidP="00E9365E">
      <w:pPr>
        <w:spacing w:after="0" w:line="240" w:lineRule="auto"/>
        <w:jc w:val="center"/>
        <w:rPr>
          <w:rFonts w:ascii="Tahoma" w:hAnsi="Tahoma" w:cs="Tahoma"/>
          <w:b/>
          <w:bCs/>
        </w:rPr>
      </w:pPr>
    </w:p>
    <w:p w14:paraId="337FA137" w14:textId="77777777" w:rsidR="00E9365E"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425885FC" w14:textId="77777777" w:rsidR="00B05B01" w:rsidRDefault="00B05B01"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35"/>
        <w:gridCol w:w="2495"/>
        <w:gridCol w:w="662"/>
        <w:gridCol w:w="912"/>
        <w:gridCol w:w="1214"/>
        <w:gridCol w:w="1275"/>
        <w:gridCol w:w="1267"/>
        <w:gridCol w:w="1267"/>
      </w:tblGrid>
      <w:tr w:rsidR="00B05B01" w:rsidRPr="00E9365E" w14:paraId="2011C57A" w14:textId="77777777" w:rsidTr="00B05B01">
        <w:trPr>
          <w:trHeight w:val="242"/>
        </w:trPr>
        <w:tc>
          <w:tcPr>
            <w:tcW w:w="769" w:type="dxa"/>
            <w:shd w:val="clear" w:color="auto" w:fill="auto"/>
            <w:vAlign w:val="center"/>
          </w:tcPr>
          <w:p w14:paraId="5918E791" w14:textId="77777777" w:rsidR="00B05B01" w:rsidRPr="00E9365E" w:rsidRDefault="00B05B01" w:rsidP="009B41D2">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3853" w:type="dxa"/>
            <w:shd w:val="clear" w:color="auto" w:fill="auto"/>
            <w:vAlign w:val="center"/>
          </w:tcPr>
          <w:p w14:paraId="2B788968" w14:textId="77777777" w:rsidR="00B05B01" w:rsidRPr="00E9365E" w:rsidRDefault="002326B6" w:rsidP="009B41D2">
            <w:pPr>
              <w:autoSpaceDE w:val="0"/>
              <w:snapToGrid w:val="0"/>
              <w:spacing w:after="0" w:line="240" w:lineRule="auto"/>
              <w:jc w:val="center"/>
              <w:rPr>
                <w:rFonts w:ascii="Tahoma" w:hAnsi="Tahoma" w:cs="Tahoma"/>
                <w:sz w:val="20"/>
                <w:szCs w:val="20"/>
              </w:rPr>
            </w:pPr>
            <w:r w:rsidRPr="002326B6">
              <w:rPr>
                <w:rFonts w:ascii="Tahoma" w:hAnsi="Tahoma" w:cs="Tahoma"/>
                <w:sz w:val="20"/>
                <w:szCs w:val="20"/>
              </w:rPr>
              <w:t>Наименование работ</w:t>
            </w:r>
          </w:p>
        </w:tc>
        <w:tc>
          <w:tcPr>
            <w:tcW w:w="967" w:type="dxa"/>
            <w:shd w:val="clear" w:color="auto" w:fill="auto"/>
            <w:vAlign w:val="center"/>
          </w:tcPr>
          <w:p w14:paraId="4A3C2B8E" w14:textId="77777777" w:rsidR="00B05B01" w:rsidRPr="00E9365E" w:rsidRDefault="00B05B01" w:rsidP="009B41D2">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362" w:type="dxa"/>
            <w:shd w:val="clear" w:color="auto" w:fill="auto"/>
            <w:vAlign w:val="center"/>
          </w:tcPr>
          <w:p w14:paraId="015FB916" w14:textId="77777777" w:rsidR="00B05B01" w:rsidRPr="00E9365E" w:rsidRDefault="00B05B01" w:rsidP="009B41D2">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837" w:type="dxa"/>
            <w:shd w:val="clear" w:color="auto" w:fill="auto"/>
            <w:vAlign w:val="center"/>
          </w:tcPr>
          <w:p w14:paraId="504C33F1" w14:textId="77777777" w:rsidR="00B05B01" w:rsidRPr="00FA1854" w:rsidRDefault="00B05B01" w:rsidP="009B41D2">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 без НДС, руб.</w:t>
            </w:r>
          </w:p>
        </w:tc>
        <w:tc>
          <w:tcPr>
            <w:tcW w:w="1932" w:type="dxa"/>
            <w:vAlign w:val="center"/>
          </w:tcPr>
          <w:p w14:paraId="1671922D" w14:textId="77777777" w:rsidR="00B05B01" w:rsidRPr="00FA1854" w:rsidRDefault="00B05B01" w:rsidP="009B41D2">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14:paraId="1E017D53" w14:textId="77777777" w:rsidR="00B05B01" w:rsidRPr="00FA1854" w:rsidRDefault="00B05B01" w:rsidP="009B41D2">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920" w:type="dxa"/>
            <w:vAlign w:val="center"/>
          </w:tcPr>
          <w:p w14:paraId="3A319CBD" w14:textId="77777777" w:rsidR="00B05B01" w:rsidRPr="00FA1854" w:rsidRDefault="00B05B01" w:rsidP="009B41D2">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14:paraId="1C56D25C" w14:textId="77777777" w:rsidR="00B05B01" w:rsidRPr="00FA1854" w:rsidRDefault="00B05B01" w:rsidP="009B41D2">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920" w:type="dxa"/>
            <w:shd w:val="clear" w:color="auto" w:fill="auto"/>
            <w:vAlign w:val="center"/>
          </w:tcPr>
          <w:p w14:paraId="49D0C2C7" w14:textId="77777777" w:rsidR="00B05B01" w:rsidRPr="00FA1854" w:rsidRDefault="00B05B01" w:rsidP="009B41D2">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14:paraId="68CD1E56" w14:textId="77777777" w:rsidR="00B05B01" w:rsidRPr="00FA1854" w:rsidRDefault="00B05B01" w:rsidP="009B41D2">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B05B01" w:rsidRPr="00E9365E" w14:paraId="194E0C25" w14:textId="77777777" w:rsidTr="00B05B01">
        <w:tblPrEx>
          <w:tblCellMar>
            <w:top w:w="55" w:type="dxa"/>
            <w:left w:w="55" w:type="dxa"/>
            <w:bottom w:w="55" w:type="dxa"/>
            <w:right w:w="55" w:type="dxa"/>
          </w:tblCellMar>
        </w:tblPrEx>
        <w:trPr>
          <w:trHeight w:val="318"/>
        </w:trPr>
        <w:tc>
          <w:tcPr>
            <w:tcW w:w="769" w:type="dxa"/>
            <w:shd w:val="clear" w:color="auto" w:fill="auto"/>
            <w:vAlign w:val="center"/>
          </w:tcPr>
          <w:p w14:paraId="64D192F0" w14:textId="77777777" w:rsidR="00B05B01" w:rsidRPr="00E9365E" w:rsidRDefault="00B05B01" w:rsidP="009B41D2">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3853" w:type="dxa"/>
            <w:vAlign w:val="center"/>
          </w:tcPr>
          <w:p w14:paraId="56FEF52D" w14:textId="77777777" w:rsidR="00B05B01" w:rsidRPr="00E9365E" w:rsidRDefault="00B05B01" w:rsidP="009B41D2">
            <w:pPr>
              <w:autoSpaceDE w:val="0"/>
              <w:snapToGrid w:val="0"/>
              <w:spacing w:after="0" w:line="240" w:lineRule="auto"/>
              <w:rPr>
                <w:rFonts w:ascii="Tahoma" w:hAnsi="Tahoma" w:cs="Tahoma"/>
                <w:sz w:val="20"/>
                <w:szCs w:val="20"/>
              </w:rPr>
            </w:pPr>
          </w:p>
        </w:tc>
        <w:tc>
          <w:tcPr>
            <w:tcW w:w="967" w:type="dxa"/>
            <w:shd w:val="clear" w:color="auto" w:fill="auto"/>
            <w:vAlign w:val="center"/>
          </w:tcPr>
          <w:p w14:paraId="0E10A015"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1362" w:type="dxa"/>
            <w:shd w:val="clear" w:color="auto" w:fill="auto"/>
            <w:vAlign w:val="center"/>
          </w:tcPr>
          <w:p w14:paraId="2EDA0C36"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1837" w:type="dxa"/>
            <w:shd w:val="clear" w:color="auto" w:fill="auto"/>
            <w:vAlign w:val="center"/>
          </w:tcPr>
          <w:p w14:paraId="7E135180"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1932" w:type="dxa"/>
            <w:vAlign w:val="center"/>
          </w:tcPr>
          <w:p w14:paraId="462A8C31"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1920" w:type="dxa"/>
            <w:vAlign w:val="center"/>
          </w:tcPr>
          <w:p w14:paraId="695114D5"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1920" w:type="dxa"/>
            <w:shd w:val="clear" w:color="auto" w:fill="auto"/>
            <w:vAlign w:val="center"/>
          </w:tcPr>
          <w:p w14:paraId="669911D5" w14:textId="77777777" w:rsidR="00B05B01" w:rsidRPr="00E9365E" w:rsidRDefault="00B05B01" w:rsidP="009B41D2">
            <w:pPr>
              <w:autoSpaceDE w:val="0"/>
              <w:snapToGrid w:val="0"/>
              <w:spacing w:after="0" w:line="240" w:lineRule="auto"/>
              <w:jc w:val="center"/>
              <w:rPr>
                <w:rFonts w:ascii="Tahoma" w:hAnsi="Tahoma" w:cs="Tahoma"/>
                <w:sz w:val="20"/>
                <w:szCs w:val="20"/>
              </w:rPr>
            </w:pPr>
          </w:p>
        </w:tc>
      </w:tr>
      <w:tr w:rsidR="00B05B01" w:rsidRPr="00E9365E" w14:paraId="591A0E07" w14:textId="77777777" w:rsidTr="00B05B01">
        <w:tblPrEx>
          <w:tblCellMar>
            <w:top w:w="55" w:type="dxa"/>
            <w:left w:w="55" w:type="dxa"/>
            <w:bottom w:w="55" w:type="dxa"/>
            <w:right w:w="55" w:type="dxa"/>
          </w:tblCellMar>
        </w:tblPrEx>
        <w:trPr>
          <w:trHeight w:val="318"/>
        </w:trPr>
        <w:tc>
          <w:tcPr>
            <w:tcW w:w="769" w:type="dxa"/>
            <w:shd w:val="clear" w:color="auto" w:fill="auto"/>
            <w:vAlign w:val="center"/>
          </w:tcPr>
          <w:p w14:paraId="6234B344"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3853" w:type="dxa"/>
            <w:vAlign w:val="center"/>
          </w:tcPr>
          <w:p w14:paraId="1ACE3104" w14:textId="77777777" w:rsidR="00B05B01" w:rsidRPr="00E9365E" w:rsidRDefault="00B05B01" w:rsidP="009B41D2">
            <w:pPr>
              <w:autoSpaceDE w:val="0"/>
              <w:snapToGrid w:val="0"/>
              <w:spacing w:after="0" w:line="240" w:lineRule="auto"/>
              <w:rPr>
                <w:rFonts w:ascii="Tahoma" w:hAnsi="Tahoma" w:cs="Tahoma"/>
                <w:sz w:val="20"/>
                <w:szCs w:val="20"/>
              </w:rPr>
            </w:pPr>
          </w:p>
        </w:tc>
        <w:tc>
          <w:tcPr>
            <w:tcW w:w="967" w:type="dxa"/>
            <w:shd w:val="clear" w:color="auto" w:fill="auto"/>
            <w:vAlign w:val="center"/>
          </w:tcPr>
          <w:p w14:paraId="733B1CD9"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1362" w:type="dxa"/>
            <w:shd w:val="clear" w:color="auto" w:fill="auto"/>
            <w:vAlign w:val="center"/>
          </w:tcPr>
          <w:p w14:paraId="3DCEAC17"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1837" w:type="dxa"/>
            <w:shd w:val="clear" w:color="auto" w:fill="auto"/>
            <w:vAlign w:val="center"/>
          </w:tcPr>
          <w:p w14:paraId="3CACC08D" w14:textId="77777777" w:rsidR="00B05B01" w:rsidRPr="00E9365E" w:rsidRDefault="00B05B01" w:rsidP="00B05B01">
            <w:pPr>
              <w:autoSpaceDE w:val="0"/>
              <w:snapToGrid w:val="0"/>
              <w:spacing w:after="0" w:line="240" w:lineRule="auto"/>
              <w:jc w:val="right"/>
              <w:rPr>
                <w:rFonts w:ascii="Tahoma" w:hAnsi="Tahoma" w:cs="Tahoma"/>
                <w:sz w:val="20"/>
                <w:szCs w:val="20"/>
              </w:rPr>
            </w:pPr>
            <w:r w:rsidRPr="00A635BF">
              <w:rPr>
                <w:rFonts w:ascii="Tahoma" w:hAnsi="Tahoma" w:cs="Tahoma"/>
                <w:sz w:val="20"/>
                <w:szCs w:val="20"/>
              </w:rPr>
              <w:t>ИТОГО:</w:t>
            </w:r>
          </w:p>
        </w:tc>
        <w:tc>
          <w:tcPr>
            <w:tcW w:w="1932" w:type="dxa"/>
            <w:vAlign w:val="center"/>
          </w:tcPr>
          <w:p w14:paraId="4A63C507" w14:textId="77777777" w:rsidR="00B05B01" w:rsidRPr="00E9365E" w:rsidRDefault="00B05B01" w:rsidP="009B41D2">
            <w:pPr>
              <w:autoSpaceDE w:val="0"/>
              <w:snapToGrid w:val="0"/>
              <w:spacing w:after="0" w:line="240" w:lineRule="auto"/>
              <w:jc w:val="center"/>
              <w:rPr>
                <w:rFonts w:ascii="Tahoma" w:hAnsi="Tahoma" w:cs="Tahoma"/>
                <w:sz w:val="20"/>
                <w:szCs w:val="20"/>
              </w:rPr>
            </w:pPr>
            <w:r w:rsidRPr="00A635BF">
              <w:rPr>
                <w:rFonts w:ascii="Tahoma" w:hAnsi="Tahoma" w:cs="Tahoma"/>
                <w:i/>
                <w:sz w:val="20"/>
                <w:szCs w:val="20"/>
              </w:rPr>
              <w:t>(заполнить)</w:t>
            </w:r>
          </w:p>
        </w:tc>
        <w:tc>
          <w:tcPr>
            <w:tcW w:w="1920" w:type="dxa"/>
            <w:vAlign w:val="center"/>
          </w:tcPr>
          <w:p w14:paraId="708A7548" w14:textId="77777777" w:rsidR="00B05B01" w:rsidRPr="00E9365E" w:rsidRDefault="00B05B01" w:rsidP="009B41D2">
            <w:pPr>
              <w:autoSpaceDE w:val="0"/>
              <w:snapToGrid w:val="0"/>
              <w:spacing w:after="0" w:line="240" w:lineRule="auto"/>
              <w:jc w:val="center"/>
              <w:rPr>
                <w:rFonts w:ascii="Tahoma" w:hAnsi="Tahoma" w:cs="Tahoma"/>
                <w:sz w:val="20"/>
                <w:szCs w:val="20"/>
              </w:rPr>
            </w:pPr>
          </w:p>
        </w:tc>
        <w:tc>
          <w:tcPr>
            <w:tcW w:w="1920" w:type="dxa"/>
            <w:shd w:val="clear" w:color="auto" w:fill="auto"/>
            <w:vAlign w:val="center"/>
          </w:tcPr>
          <w:p w14:paraId="0AC23FE6" w14:textId="77777777" w:rsidR="00B05B01" w:rsidRPr="00E9365E" w:rsidRDefault="00B05B01" w:rsidP="009B41D2">
            <w:pPr>
              <w:autoSpaceDE w:val="0"/>
              <w:snapToGrid w:val="0"/>
              <w:spacing w:after="0" w:line="240" w:lineRule="auto"/>
              <w:jc w:val="center"/>
              <w:rPr>
                <w:rFonts w:ascii="Tahoma" w:hAnsi="Tahoma" w:cs="Tahoma"/>
                <w:sz w:val="20"/>
                <w:szCs w:val="20"/>
              </w:rPr>
            </w:pPr>
            <w:r w:rsidRPr="00A635BF">
              <w:rPr>
                <w:rFonts w:ascii="Tahoma" w:hAnsi="Tahoma" w:cs="Tahoma"/>
                <w:i/>
                <w:sz w:val="20"/>
                <w:szCs w:val="20"/>
              </w:rPr>
              <w:t>(заполнить)</w:t>
            </w:r>
          </w:p>
        </w:tc>
      </w:tr>
    </w:tbl>
    <w:p w14:paraId="57991A94" w14:textId="77777777" w:rsidR="009A7017" w:rsidRDefault="009A7017"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p>
    <w:p w14:paraId="279D7928" w14:textId="77777777"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w:t>
      </w:r>
      <w:r w:rsidR="00A635BF" w:rsidRPr="00A635BF">
        <w:rPr>
          <w:rFonts w:ascii="Tahoma" w:eastAsiaTheme="minorHAnsi" w:hAnsi="Tahoma" w:cs="Tahoma"/>
          <w:sz w:val="20"/>
          <w:szCs w:val="20"/>
          <w:lang w:eastAsia="en-US"/>
        </w:rPr>
        <w:t>выполненных работ</w:t>
      </w:r>
      <w:r w:rsidRPr="00FA1854">
        <w:rPr>
          <w:rFonts w:ascii="Tahoma" w:eastAsiaTheme="minorHAnsi" w:hAnsi="Tahoma" w:cs="Tahoma"/>
          <w:sz w:val="20"/>
          <w:szCs w:val="20"/>
          <w:lang w:eastAsia="en-US"/>
        </w:rPr>
        <w:t xml:space="preserve">,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14:paraId="5F3DC1C1" w14:textId="77777777" w:rsidR="00E9365E" w:rsidRDefault="00E9365E" w:rsidP="00E9365E">
      <w:pPr>
        <w:pStyle w:val="a9"/>
        <w:spacing w:before="0" w:after="0" w:line="240" w:lineRule="auto"/>
        <w:rPr>
          <w:rFonts w:ascii="Tahoma" w:eastAsiaTheme="minorHAnsi" w:hAnsi="Tahoma" w:cs="Tahoma"/>
          <w:sz w:val="20"/>
          <w:szCs w:val="20"/>
          <w:lang w:eastAsia="en-US"/>
        </w:rPr>
      </w:pPr>
    </w:p>
    <w:p w14:paraId="5F3EFB3A" w14:textId="77777777" w:rsidR="00A635BF" w:rsidRPr="00745F55" w:rsidRDefault="00745F55" w:rsidP="00E9365E">
      <w:pPr>
        <w:pStyle w:val="a9"/>
        <w:spacing w:before="0" w:after="0" w:line="240" w:lineRule="auto"/>
        <w:rPr>
          <w:rFonts w:ascii="Tahoma" w:eastAsia="Calibri" w:hAnsi="Tahoma" w:cs="Tahoma"/>
          <w:sz w:val="20"/>
          <w:szCs w:val="20"/>
        </w:rPr>
      </w:pPr>
      <w:bookmarkStart w:id="0" w:name="_Ref497296447"/>
      <w:r w:rsidRPr="00745F55">
        <w:rPr>
          <w:rFonts w:ascii="Tahoma" w:hAnsi="Tahoma" w:cs="Tahoma"/>
          <w:sz w:val="20"/>
          <w:szCs w:val="20"/>
        </w:rPr>
        <w:t>Цена Договора включает в себя вознаграждение Подрядчика,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их складирование, охрану, выполнение погрузо-разгрузочных работ, затраты на перебазировку техники до места выполнения Работ, доставку персонала до места выполнения Работ и его вывоз, обеспечение персонала спецодеждой, индивидуальными средствами защиты, и измерительными приборами,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w:t>
      </w:r>
      <w:r w:rsidRPr="00745F55">
        <w:rPr>
          <w:rFonts w:ascii="Tahoma" w:eastAsia="Calibri" w:hAnsi="Tahoma" w:cs="Tahoma"/>
          <w:sz w:val="20"/>
          <w:szCs w:val="20"/>
        </w:rPr>
        <w:t>.</w:t>
      </w:r>
      <w:bookmarkEnd w:id="0"/>
    </w:p>
    <w:p w14:paraId="0E38D26A" w14:textId="77777777" w:rsidR="00745F55" w:rsidRDefault="00745F55" w:rsidP="00E9365E">
      <w:pPr>
        <w:pStyle w:val="a9"/>
        <w:spacing w:before="0" w:after="0" w:line="240" w:lineRule="auto"/>
        <w:rPr>
          <w:rFonts w:ascii="Tahoma" w:eastAsiaTheme="minorHAnsi" w:hAnsi="Tahoma" w:cs="Tahoma"/>
          <w:sz w:val="20"/>
          <w:szCs w:val="20"/>
          <w:lang w:eastAsia="en-US"/>
        </w:rPr>
      </w:pPr>
    </w:p>
    <w:p w14:paraId="34ECE707" w14:textId="74147E8D" w:rsidR="00E9365E" w:rsidRPr="00B2067E" w:rsidRDefault="00B2067E" w:rsidP="00B2067E">
      <w:pPr>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ab/>
      </w:r>
      <w:r w:rsidR="00E9365E" w:rsidRPr="00FA1854">
        <w:rPr>
          <w:rFonts w:ascii="Tahoma" w:hAnsi="Tahoma" w:cs="Tahoma"/>
          <w:sz w:val="20"/>
          <w:szCs w:val="20"/>
        </w:rPr>
        <w:t>1.</w:t>
      </w:r>
      <w:r w:rsidR="006451EA" w:rsidRPr="006451EA">
        <w:t xml:space="preserve"> </w:t>
      </w:r>
      <w:r w:rsidR="00745F55" w:rsidRPr="009F66AF">
        <w:rPr>
          <w:rFonts w:ascii="Tahoma" w:hAnsi="Tahoma" w:cs="Tahoma"/>
          <w:sz w:val="20"/>
          <w:szCs w:val="20"/>
        </w:rPr>
        <w:t>Сроки выполнения работ</w:t>
      </w:r>
      <w:r w:rsidR="008039B2" w:rsidRPr="0020448E">
        <w:rPr>
          <w:rFonts w:ascii="Tahoma" w:eastAsia="Calibri" w:hAnsi="Tahoma" w:cs="Tahoma"/>
          <w:bCs/>
          <w:sz w:val="20"/>
        </w:rPr>
        <w:t>:</w:t>
      </w:r>
      <w:r w:rsidR="008039B2">
        <w:rPr>
          <w:rFonts w:ascii="Tahoma" w:eastAsia="Calibri" w:hAnsi="Tahoma" w:cs="Tahoma"/>
          <w:bCs/>
          <w:sz w:val="20"/>
        </w:rPr>
        <w:t xml:space="preserve"> </w:t>
      </w:r>
      <w:proofErr w:type="gramStart"/>
      <w:r w:rsidRPr="00AC5C7A">
        <w:rPr>
          <w:rFonts w:ascii="Tahoma" w:eastAsia="Times New Roman" w:hAnsi="Tahoma" w:cs="Tahoma"/>
          <w:sz w:val="20"/>
          <w:szCs w:val="20"/>
          <w:lang w:eastAsia="ru-RU"/>
        </w:rPr>
        <w:t>С</w:t>
      </w:r>
      <w:proofErr w:type="gramEnd"/>
      <w:r w:rsidRPr="00AC5C7A">
        <w:rPr>
          <w:rFonts w:ascii="Tahoma" w:eastAsia="Times New Roman" w:hAnsi="Tahoma" w:cs="Tahoma"/>
          <w:sz w:val="20"/>
          <w:szCs w:val="20"/>
          <w:lang w:eastAsia="ru-RU"/>
        </w:rPr>
        <w:t xml:space="preserve"> даты заключения договора по </w:t>
      </w:r>
      <w:r w:rsidR="00A55D2C">
        <w:rPr>
          <w:rFonts w:ascii="Tahoma" w:eastAsia="Times New Roman" w:hAnsi="Tahoma" w:cs="Tahoma"/>
          <w:sz w:val="20"/>
          <w:szCs w:val="20"/>
          <w:lang w:eastAsia="ru-RU"/>
        </w:rPr>
        <w:t>01</w:t>
      </w:r>
      <w:bookmarkStart w:id="1" w:name="_GoBack"/>
      <w:bookmarkEnd w:id="1"/>
      <w:r w:rsidRPr="00AC5C7A">
        <w:rPr>
          <w:rFonts w:ascii="Tahoma" w:eastAsia="Times New Roman" w:hAnsi="Tahoma" w:cs="Tahoma"/>
          <w:sz w:val="20"/>
          <w:szCs w:val="20"/>
          <w:lang w:eastAsia="ru-RU"/>
        </w:rPr>
        <w:t>.12.2026</w:t>
      </w:r>
      <w:r>
        <w:rPr>
          <w:rFonts w:ascii="Tahoma" w:eastAsia="Times New Roman" w:hAnsi="Tahoma" w:cs="Tahoma"/>
          <w:sz w:val="20"/>
          <w:szCs w:val="20"/>
          <w:lang w:eastAsia="ru-RU"/>
        </w:rPr>
        <w:t>.</w:t>
      </w:r>
      <w:r w:rsidR="00E9365E" w:rsidRPr="008039B2">
        <w:rPr>
          <w:rFonts w:ascii="Tahoma" w:eastAsia="Calibri" w:hAnsi="Tahoma" w:cs="Tahoma"/>
          <w:bCs/>
          <w:sz w:val="20"/>
        </w:rPr>
        <w:t xml:space="preserve"> </w:t>
      </w:r>
    </w:p>
    <w:p w14:paraId="7F67CC0F" w14:textId="77777777" w:rsidR="00E9365E" w:rsidRDefault="00E9365E" w:rsidP="00C23B4A">
      <w:pPr>
        <w:tabs>
          <w:tab w:val="left" w:pos="639"/>
        </w:tabs>
        <w:spacing w:after="0" w:line="240" w:lineRule="auto"/>
        <w:ind w:firstLine="709"/>
        <w:jc w:val="both"/>
        <w:rPr>
          <w:rFonts w:ascii="Tahoma" w:hAnsi="Tahoma" w:cs="Tahoma"/>
          <w:spacing w:val="-9"/>
          <w:sz w:val="20"/>
          <w:szCs w:val="20"/>
        </w:rPr>
      </w:pPr>
      <w:r w:rsidRPr="00FA1854">
        <w:rPr>
          <w:rFonts w:ascii="Tahoma" w:hAnsi="Tahoma" w:cs="Tahoma"/>
          <w:spacing w:val="-9"/>
          <w:sz w:val="20"/>
          <w:szCs w:val="20"/>
        </w:rPr>
        <w:t xml:space="preserve">2. Условия оплаты: </w:t>
      </w:r>
    </w:p>
    <w:tbl>
      <w:tblPr>
        <w:tblStyle w:val="7"/>
        <w:tblW w:w="5000" w:type="pct"/>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941"/>
        <w:gridCol w:w="7696"/>
      </w:tblGrid>
      <w:tr w:rsidR="00745F55" w:rsidRPr="00745F55" w14:paraId="306783FD" w14:textId="77777777" w:rsidTr="00B61D0B">
        <w:trPr>
          <w:trHeight w:val="280"/>
        </w:trPr>
        <w:tc>
          <w:tcPr>
            <w:tcW w:w="9637" w:type="dxa"/>
            <w:gridSpan w:val="2"/>
            <w:tcBorders>
              <w:top w:val="dotted" w:sz="4" w:space="0" w:color="auto"/>
            </w:tcBorders>
            <w:shd w:val="clear" w:color="auto" w:fill="F2F2F2" w:themeFill="background1" w:themeFillShade="F2"/>
          </w:tcPr>
          <w:p w14:paraId="1083EEA9" w14:textId="77777777" w:rsidR="00745F55" w:rsidRPr="00745F55" w:rsidRDefault="00745F55" w:rsidP="00745F55">
            <w:pPr>
              <w:spacing w:before="0" w:after="0"/>
              <w:rPr>
                <w:rFonts w:ascii="Tahoma" w:hAnsi="Tahoma" w:cs="Tahoma"/>
                <w:b/>
              </w:rPr>
            </w:pPr>
            <w:r w:rsidRPr="00745F55">
              <w:rPr>
                <w:rFonts w:ascii="Tahoma" w:hAnsi="Tahoma" w:cs="Tahoma"/>
              </w:rPr>
              <w:t>Оплата выполненных Работ производится</w:t>
            </w:r>
            <w:r w:rsidRPr="00745F55">
              <w:rPr>
                <w:rFonts w:ascii="Tahoma" w:hAnsi="Tahoma" w:cs="Tahoma"/>
                <w:b/>
              </w:rPr>
              <w:t xml:space="preserve"> </w:t>
            </w:r>
          </w:p>
        </w:tc>
      </w:tr>
      <w:tr w:rsidR="00745F55" w:rsidRPr="00745F55" w14:paraId="3ADFA738" w14:textId="77777777" w:rsidTr="00B61D0B">
        <w:trPr>
          <w:trHeight w:val="280"/>
        </w:trPr>
        <w:tc>
          <w:tcPr>
            <w:tcW w:w="1941" w:type="dxa"/>
            <w:tcBorders>
              <w:right w:val="dotted" w:sz="4" w:space="0" w:color="auto"/>
            </w:tcBorders>
          </w:tcPr>
          <w:p w14:paraId="0E3F5C67" w14:textId="77777777" w:rsidR="00745F55" w:rsidRPr="00745F55" w:rsidRDefault="00745F55" w:rsidP="00745F55">
            <w:pPr>
              <w:tabs>
                <w:tab w:val="left" w:pos="1410"/>
              </w:tabs>
              <w:spacing w:before="0" w:after="0"/>
              <w:rPr>
                <w:rFonts w:ascii="Tahoma" w:hAnsi="Tahoma" w:cs="Tahoma"/>
                <w:i/>
              </w:rPr>
            </w:pPr>
            <w:r w:rsidRPr="00745F55">
              <w:rPr>
                <w:rFonts w:ascii="Tahoma" w:hAnsi="Tahoma" w:cs="Tahoma"/>
                <w:i/>
              </w:rPr>
              <w:t>Единый платежный день</w:t>
            </w:r>
          </w:p>
        </w:tc>
        <w:tc>
          <w:tcPr>
            <w:tcW w:w="7696" w:type="dxa"/>
            <w:tcBorders>
              <w:top w:val="dotted" w:sz="4" w:space="0" w:color="auto"/>
              <w:left w:val="dotted" w:sz="4" w:space="0" w:color="auto"/>
              <w:bottom w:val="dotted" w:sz="4" w:space="0" w:color="auto"/>
            </w:tcBorders>
            <w:shd w:val="clear" w:color="auto" w:fill="F2F2F2"/>
          </w:tcPr>
          <w:p w14:paraId="2FC88694" w14:textId="77777777" w:rsidR="00745F55" w:rsidRPr="00745F55" w:rsidRDefault="00745F55" w:rsidP="00745F55">
            <w:pPr>
              <w:tabs>
                <w:tab w:val="left" w:pos="1029"/>
                <w:tab w:val="left" w:pos="1418"/>
                <w:tab w:val="left" w:pos="3119"/>
              </w:tabs>
              <w:spacing w:before="0" w:after="0"/>
              <w:ind w:left="148"/>
              <w:rPr>
                <w:rFonts w:ascii="Tahoma" w:hAnsi="Tahoma" w:cs="Tahoma"/>
                <w:color w:val="FFC000"/>
              </w:rPr>
            </w:pPr>
            <w:r w:rsidRPr="00745F55">
              <w:rPr>
                <w:rFonts w:ascii="Tahoma" w:hAnsi="Tahoma" w:cs="Tahoma"/>
              </w:rPr>
              <w:t>-</w:t>
            </w:r>
          </w:p>
        </w:tc>
      </w:tr>
      <w:tr w:rsidR="00745F55" w:rsidRPr="00745F55" w14:paraId="3BF1B8B2" w14:textId="77777777" w:rsidTr="00B61D0B">
        <w:tc>
          <w:tcPr>
            <w:tcW w:w="1941" w:type="dxa"/>
            <w:tcBorders>
              <w:bottom w:val="dotted" w:sz="4" w:space="0" w:color="auto"/>
              <w:right w:val="dotted" w:sz="4" w:space="0" w:color="auto"/>
            </w:tcBorders>
          </w:tcPr>
          <w:p w14:paraId="311EE5D0" w14:textId="77777777" w:rsidR="00745F55" w:rsidRPr="00745F55" w:rsidRDefault="00745F55" w:rsidP="00745F55">
            <w:pPr>
              <w:tabs>
                <w:tab w:val="left" w:pos="1410"/>
              </w:tabs>
              <w:spacing w:before="0" w:after="0"/>
              <w:rPr>
                <w:rFonts w:ascii="Tahoma" w:hAnsi="Tahoma" w:cs="Tahoma"/>
                <w:i/>
              </w:rPr>
            </w:pPr>
            <w:r w:rsidRPr="00745F55">
              <w:rPr>
                <w:rFonts w:ascii="Tahoma" w:hAnsi="Tahoma" w:cs="Tahoma"/>
                <w:i/>
              </w:rPr>
              <w:t>Период отсрочки</w:t>
            </w:r>
          </w:p>
        </w:tc>
        <w:tc>
          <w:tcPr>
            <w:tcW w:w="7696" w:type="dxa"/>
            <w:tcBorders>
              <w:top w:val="dotted" w:sz="4" w:space="0" w:color="auto"/>
              <w:left w:val="dotted" w:sz="4" w:space="0" w:color="auto"/>
              <w:bottom w:val="dotted" w:sz="4" w:space="0" w:color="auto"/>
            </w:tcBorders>
            <w:shd w:val="clear" w:color="auto" w:fill="F2F2F2"/>
          </w:tcPr>
          <w:p w14:paraId="09632792" w14:textId="77777777" w:rsidR="00745F55" w:rsidRPr="00745F55" w:rsidRDefault="00745F55" w:rsidP="00745F55">
            <w:pPr>
              <w:spacing w:before="0" w:after="0"/>
              <w:ind w:left="148"/>
              <w:rPr>
                <w:rFonts w:ascii="Tahoma" w:hAnsi="Tahoma" w:cs="Tahoma"/>
              </w:rPr>
            </w:pPr>
            <w:r w:rsidRPr="00745F55">
              <w:rPr>
                <w:rFonts w:ascii="Tahoma" w:hAnsi="Tahoma" w:cs="Tahoma"/>
              </w:rPr>
              <w:t xml:space="preserve">не позднее 7 </w:t>
            </w:r>
            <w:proofErr w:type="spellStart"/>
            <w:r w:rsidRPr="00745F55">
              <w:rPr>
                <w:rFonts w:ascii="Tahoma" w:hAnsi="Tahoma" w:cs="Tahoma"/>
              </w:rPr>
              <w:t>р.д</w:t>
            </w:r>
            <w:proofErr w:type="spellEnd"/>
            <w:r w:rsidRPr="00745F55">
              <w:rPr>
                <w:rFonts w:ascii="Tahoma" w:hAnsi="Tahoma" w:cs="Tahoma"/>
              </w:rPr>
              <w:t xml:space="preserve">. </w:t>
            </w:r>
          </w:p>
        </w:tc>
      </w:tr>
      <w:tr w:rsidR="00745F55" w:rsidRPr="00745F55" w14:paraId="3D3096BA" w14:textId="77777777" w:rsidTr="00B61D0B">
        <w:tc>
          <w:tcPr>
            <w:tcW w:w="1941" w:type="dxa"/>
            <w:tcBorders>
              <w:top w:val="dotted" w:sz="4" w:space="0" w:color="auto"/>
              <w:bottom w:val="nil"/>
              <w:right w:val="dotted" w:sz="4" w:space="0" w:color="auto"/>
            </w:tcBorders>
          </w:tcPr>
          <w:p w14:paraId="43476865" w14:textId="77777777" w:rsidR="00745F55" w:rsidRPr="00745F55" w:rsidRDefault="00745F55" w:rsidP="00745F55">
            <w:pPr>
              <w:tabs>
                <w:tab w:val="left" w:pos="1410"/>
              </w:tabs>
              <w:spacing w:before="0" w:after="0"/>
              <w:rPr>
                <w:rFonts w:ascii="Tahoma" w:hAnsi="Tahoma" w:cs="Tahoma"/>
                <w:i/>
              </w:rPr>
            </w:pPr>
            <w:r w:rsidRPr="00745F55">
              <w:rPr>
                <w:rFonts w:ascii="Tahoma" w:hAnsi="Tahoma" w:cs="Tahoma"/>
                <w:i/>
              </w:rPr>
              <w:t>Базовая дата</w:t>
            </w:r>
          </w:p>
        </w:tc>
        <w:tc>
          <w:tcPr>
            <w:tcW w:w="7696" w:type="dxa"/>
            <w:tcBorders>
              <w:top w:val="dotted" w:sz="4" w:space="0" w:color="auto"/>
              <w:left w:val="dotted" w:sz="4" w:space="0" w:color="auto"/>
            </w:tcBorders>
            <w:shd w:val="clear" w:color="auto" w:fill="F2F2F2"/>
          </w:tcPr>
          <w:p w14:paraId="257CBB77" w14:textId="77777777" w:rsidR="00745F55" w:rsidRPr="00745F55" w:rsidRDefault="00745F55" w:rsidP="00745F55">
            <w:pPr>
              <w:spacing w:before="0" w:after="0"/>
              <w:ind w:left="148"/>
              <w:rPr>
                <w:rFonts w:ascii="Tahoma" w:hAnsi="Tahoma" w:cs="Tahoma"/>
              </w:rPr>
            </w:pPr>
            <w:r w:rsidRPr="00745F55">
              <w:rPr>
                <w:rFonts w:ascii="Tahoma" w:hAnsi="Tahoma" w:cs="Tahoma"/>
              </w:rPr>
              <w:t>с даты приёмки Работ</w:t>
            </w:r>
          </w:p>
        </w:tc>
      </w:tr>
      <w:tr w:rsidR="00745F55" w:rsidRPr="00745F55" w14:paraId="104D450C" w14:textId="77777777" w:rsidTr="00B61D0B">
        <w:tc>
          <w:tcPr>
            <w:tcW w:w="1941" w:type="dxa"/>
            <w:tcBorders>
              <w:top w:val="dotted" w:sz="4" w:space="0" w:color="auto"/>
              <w:bottom w:val="dotted" w:sz="4" w:space="0" w:color="auto"/>
              <w:right w:val="dotted" w:sz="4" w:space="0" w:color="auto"/>
            </w:tcBorders>
          </w:tcPr>
          <w:p w14:paraId="164C273C" w14:textId="77777777" w:rsidR="00745F55" w:rsidRPr="00745F55" w:rsidRDefault="00745F55" w:rsidP="00745F55">
            <w:pPr>
              <w:tabs>
                <w:tab w:val="left" w:pos="1410"/>
              </w:tabs>
              <w:spacing w:before="0" w:after="0"/>
              <w:rPr>
                <w:rFonts w:ascii="Tahoma" w:hAnsi="Tahoma" w:cs="Tahoma"/>
                <w:i/>
              </w:rPr>
            </w:pPr>
            <w:r w:rsidRPr="00745F55">
              <w:rPr>
                <w:rFonts w:ascii="Tahoma" w:hAnsi="Tahoma" w:cs="Tahoma"/>
                <w:i/>
              </w:rPr>
              <w:t>Дополнительные условия</w:t>
            </w:r>
          </w:p>
        </w:tc>
        <w:tc>
          <w:tcPr>
            <w:tcW w:w="7696" w:type="dxa"/>
            <w:tcBorders>
              <w:top w:val="dotted" w:sz="4" w:space="0" w:color="auto"/>
              <w:left w:val="dotted" w:sz="4" w:space="0" w:color="auto"/>
              <w:bottom w:val="dotted" w:sz="4" w:space="0" w:color="auto"/>
            </w:tcBorders>
            <w:shd w:val="clear" w:color="auto" w:fill="F2F2F2"/>
          </w:tcPr>
          <w:p w14:paraId="0289E6D7" w14:textId="77777777" w:rsidR="00745F55" w:rsidRPr="00745F55" w:rsidRDefault="00745F55" w:rsidP="00745F55">
            <w:pPr>
              <w:pStyle w:val="ab"/>
              <w:widowControl w:val="0"/>
              <w:autoSpaceDE w:val="0"/>
              <w:autoSpaceDN w:val="0"/>
              <w:adjustRightInd w:val="0"/>
              <w:spacing w:before="0"/>
              <w:ind w:left="148"/>
              <w:rPr>
                <w:rFonts w:ascii="Tahoma" w:hAnsi="Tahoma" w:cs="Tahoma"/>
              </w:rPr>
            </w:pPr>
            <w:r w:rsidRPr="00745F55">
              <w:rPr>
                <w:rFonts w:ascii="Tahoma" w:hAnsi="Tahoma" w:cs="Tahoma"/>
              </w:rPr>
              <w:t>при условии предоставления оригиналов/скан-копий и, если применимо, подписания обеими Сторонами:</w:t>
            </w:r>
          </w:p>
          <w:p w14:paraId="7F6988DD" w14:textId="77777777" w:rsidR="00745F55" w:rsidRPr="00745F55" w:rsidRDefault="00745F55" w:rsidP="00745F55">
            <w:pPr>
              <w:pStyle w:val="ab"/>
              <w:widowControl w:val="0"/>
              <w:autoSpaceDE w:val="0"/>
              <w:autoSpaceDN w:val="0"/>
              <w:adjustRightInd w:val="0"/>
              <w:spacing w:before="0"/>
              <w:ind w:left="148"/>
              <w:rPr>
                <w:rFonts w:ascii="Tahoma" w:hAnsi="Tahoma" w:cs="Tahoma"/>
                <w:color w:val="FF0000"/>
              </w:rPr>
            </w:pPr>
            <w:r w:rsidRPr="00745F55">
              <w:rPr>
                <w:rFonts w:ascii="Tahoma" w:hAnsi="Tahoma" w:cs="Tahoma"/>
              </w:rPr>
              <w:t>- Акта сдачи-приёмки работ</w:t>
            </w:r>
          </w:p>
          <w:p w14:paraId="0EB4806D" w14:textId="77777777" w:rsidR="00745F55" w:rsidRPr="00745F55" w:rsidRDefault="00745F55" w:rsidP="00745F55">
            <w:pPr>
              <w:pStyle w:val="ab"/>
              <w:widowControl w:val="0"/>
              <w:autoSpaceDE w:val="0"/>
              <w:autoSpaceDN w:val="0"/>
              <w:adjustRightInd w:val="0"/>
              <w:spacing w:before="0"/>
              <w:ind w:left="148"/>
              <w:rPr>
                <w:rFonts w:ascii="Tahoma" w:hAnsi="Tahoma" w:cs="Tahoma"/>
                <w:color w:val="FF0000"/>
              </w:rPr>
            </w:pPr>
            <w:proofErr w:type="gramStart"/>
            <w:r w:rsidRPr="00745F55">
              <w:rPr>
                <w:rFonts w:ascii="Tahoma" w:hAnsi="Tahoma" w:cs="Tahoma"/>
                <w:color w:val="FF0000"/>
              </w:rPr>
              <w:t xml:space="preserve">[ </w:t>
            </w:r>
            <w:r w:rsidRPr="00745F55">
              <w:rPr>
                <w:rFonts w:ascii="Tahoma" w:hAnsi="Tahoma" w:cs="Tahoma"/>
              </w:rPr>
              <w:t>-</w:t>
            </w:r>
            <w:proofErr w:type="gramEnd"/>
            <w:r w:rsidRPr="00745F55">
              <w:rPr>
                <w:rFonts w:ascii="Tahoma" w:hAnsi="Tahoma" w:cs="Tahoma"/>
              </w:rPr>
              <w:t xml:space="preserve"> счёта на оплату</w:t>
            </w:r>
            <w:r w:rsidRPr="00745F55">
              <w:rPr>
                <w:rFonts w:ascii="Tahoma" w:hAnsi="Tahoma" w:cs="Tahoma"/>
                <w:color w:val="FF0000"/>
              </w:rPr>
              <w:t xml:space="preserve"> ]</w:t>
            </w:r>
          </w:p>
          <w:p w14:paraId="3DAF7CA3" w14:textId="77777777" w:rsidR="00745F55" w:rsidRPr="00745F55" w:rsidRDefault="00745F55" w:rsidP="00745F55">
            <w:pPr>
              <w:pStyle w:val="ab"/>
              <w:widowControl w:val="0"/>
              <w:autoSpaceDE w:val="0"/>
              <w:autoSpaceDN w:val="0"/>
              <w:adjustRightInd w:val="0"/>
              <w:spacing w:before="0"/>
              <w:ind w:left="148"/>
              <w:rPr>
                <w:rFonts w:ascii="Tahoma" w:hAnsi="Tahoma" w:cs="Tahoma"/>
                <w:color w:val="FF0000"/>
              </w:rPr>
            </w:pPr>
            <w:r w:rsidRPr="00745F55">
              <w:rPr>
                <w:rFonts w:ascii="Tahoma" w:hAnsi="Tahoma" w:cs="Tahoma"/>
                <w:color w:val="FF0000"/>
              </w:rPr>
              <w:t xml:space="preserve">[ </w:t>
            </w:r>
            <w:r w:rsidRPr="00745F55">
              <w:rPr>
                <w:rFonts w:ascii="Tahoma" w:hAnsi="Tahoma" w:cs="Tahoma"/>
              </w:rPr>
              <w:t>- счёта-фактуры</w:t>
            </w:r>
            <w:r w:rsidRPr="00745F55">
              <w:rPr>
                <w:rFonts w:ascii="Tahoma" w:hAnsi="Tahoma" w:cs="Tahoma"/>
                <w:color w:val="FF0000"/>
              </w:rPr>
              <w:t xml:space="preserve"> ] </w:t>
            </w:r>
            <w:r w:rsidRPr="00745F55">
              <w:rPr>
                <w:rStyle w:val="a7"/>
                <w:rFonts w:ascii="Tahoma" w:hAnsi="Tahoma" w:cs="Tahoma"/>
              </w:rPr>
              <w:footnoteReference w:id="1"/>
            </w:r>
          </w:p>
        </w:tc>
      </w:tr>
    </w:tbl>
    <w:p w14:paraId="7F5E89F0" w14:textId="77777777" w:rsidR="006451EA" w:rsidRDefault="006451EA" w:rsidP="00E9365E">
      <w:pPr>
        <w:tabs>
          <w:tab w:val="left" w:pos="639"/>
        </w:tabs>
        <w:spacing w:after="0" w:line="240" w:lineRule="auto"/>
        <w:ind w:right="57"/>
        <w:jc w:val="both"/>
        <w:rPr>
          <w:rFonts w:ascii="Tahoma" w:hAnsi="Tahoma" w:cs="Tahoma"/>
          <w:spacing w:val="-9"/>
          <w:sz w:val="20"/>
          <w:szCs w:val="20"/>
        </w:rPr>
      </w:pPr>
    </w:p>
    <w:p w14:paraId="7250A08C" w14:textId="77777777" w:rsidR="00F970FA" w:rsidRDefault="00E9365E" w:rsidP="00F970FA">
      <w:pPr>
        <w:tabs>
          <w:tab w:val="left" w:pos="639"/>
        </w:tabs>
        <w:spacing w:after="0" w:line="240" w:lineRule="auto"/>
        <w:ind w:firstLine="709"/>
        <w:jc w:val="both"/>
        <w:rPr>
          <w:rFonts w:ascii="Tahoma" w:hAnsi="Tahoma" w:cs="Tahoma"/>
          <w:sz w:val="20"/>
        </w:rPr>
      </w:pPr>
      <w:r w:rsidRPr="00FA1854">
        <w:rPr>
          <w:rFonts w:ascii="Tahoma" w:hAnsi="Tahoma" w:cs="Tahoma"/>
          <w:sz w:val="20"/>
          <w:szCs w:val="20"/>
        </w:rPr>
        <w:t xml:space="preserve">3. </w:t>
      </w:r>
      <w:r w:rsidR="006451EA" w:rsidRPr="006451EA">
        <w:rPr>
          <w:rFonts w:ascii="Tahoma" w:hAnsi="Tahoma" w:cs="Tahoma"/>
          <w:sz w:val="20"/>
          <w:szCs w:val="20"/>
        </w:rPr>
        <w:t>Ме</w:t>
      </w:r>
      <w:r w:rsidR="006451EA">
        <w:rPr>
          <w:rFonts w:ascii="Tahoma" w:hAnsi="Tahoma" w:cs="Tahoma"/>
          <w:sz w:val="20"/>
          <w:szCs w:val="20"/>
        </w:rPr>
        <w:t xml:space="preserve">сто выполнения работ: </w:t>
      </w:r>
      <w:r w:rsidR="00F970FA" w:rsidRPr="00AC5C7A">
        <w:rPr>
          <w:rFonts w:ascii="Tahoma" w:hAnsi="Tahoma" w:cs="Tahoma"/>
          <w:sz w:val="20"/>
          <w:szCs w:val="20"/>
        </w:rPr>
        <w:t xml:space="preserve">Здание нежилое. Склад для хранения грузов, инв. №604001713. расположен на </w:t>
      </w:r>
      <w:proofErr w:type="spellStart"/>
      <w:r w:rsidR="00F970FA" w:rsidRPr="00AC5C7A">
        <w:rPr>
          <w:rFonts w:ascii="Tahoma" w:hAnsi="Tahoma" w:cs="Tahoma"/>
          <w:sz w:val="20"/>
          <w:szCs w:val="20"/>
        </w:rPr>
        <w:t>Злобинском</w:t>
      </w:r>
      <w:proofErr w:type="spellEnd"/>
      <w:r w:rsidR="00F970FA" w:rsidRPr="00AC5C7A">
        <w:rPr>
          <w:rFonts w:ascii="Tahoma" w:hAnsi="Tahoma" w:cs="Tahoma"/>
          <w:sz w:val="20"/>
          <w:szCs w:val="20"/>
        </w:rPr>
        <w:t xml:space="preserve"> грузовом районе АО «КРП», г. Красноярск,</w:t>
      </w:r>
      <w:r w:rsidR="00F970FA" w:rsidRPr="00AC5C7A">
        <w:rPr>
          <w:sz w:val="20"/>
          <w:szCs w:val="20"/>
        </w:rPr>
        <w:t xml:space="preserve"> </w:t>
      </w:r>
      <w:r w:rsidR="00F970FA" w:rsidRPr="00AC5C7A">
        <w:rPr>
          <w:rFonts w:ascii="Tahoma" w:hAnsi="Tahoma" w:cs="Tahoma"/>
          <w:sz w:val="20"/>
          <w:szCs w:val="20"/>
        </w:rPr>
        <w:t xml:space="preserve">ул. Коммунальная, д.2, строение 29, кадастровый номер 24:50:0600013:690. </w:t>
      </w:r>
      <w:r w:rsidR="00F970FA" w:rsidRPr="00AC5C7A">
        <w:rPr>
          <w:rFonts w:ascii="Tahoma" w:hAnsi="Tahoma" w:cs="Tahoma"/>
          <w:sz w:val="20"/>
          <w:szCs w:val="20"/>
          <w:lang w:eastAsia="ru-RU"/>
        </w:rPr>
        <w:t xml:space="preserve"> </w:t>
      </w:r>
      <w:r w:rsidR="002F05BD">
        <w:rPr>
          <w:rFonts w:ascii="Tahoma" w:hAnsi="Tahoma" w:cs="Tahoma"/>
          <w:sz w:val="20"/>
        </w:rPr>
        <w:tab/>
      </w:r>
    </w:p>
    <w:p w14:paraId="0391C837" w14:textId="3604A818" w:rsidR="002F05BD" w:rsidRDefault="00F71919" w:rsidP="00F970FA">
      <w:pPr>
        <w:tabs>
          <w:tab w:val="left" w:pos="639"/>
        </w:tabs>
        <w:spacing w:after="0" w:line="240" w:lineRule="auto"/>
        <w:ind w:firstLine="709"/>
        <w:jc w:val="both"/>
        <w:rPr>
          <w:rFonts w:ascii="Tahoma" w:hAnsi="Tahoma" w:cs="Tahoma"/>
          <w:sz w:val="20"/>
          <w:szCs w:val="20"/>
        </w:rPr>
      </w:pPr>
      <w:r>
        <w:rPr>
          <w:rFonts w:ascii="Tahoma" w:hAnsi="Tahoma" w:cs="Tahoma"/>
          <w:sz w:val="20"/>
        </w:rPr>
        <w:t>4</w:t>
      </w:r>
      <w:r w:rsidR="002F05BD">
        <w:rPr>
          <w:rFonts w:ascii="Tahoma" w:hAnsi="Tahoma" w:cs="Tahoma"/>
          <w:sz w:val="20"/>
        </w:rPr>
        <w:t>. Выполнение работ в соответствии с требованиями Технического задания</w:t>
      </w:r>
      <w:r w:rsidR="006B6766">
        <w:rPr>
          <w:rFonts w:ascii="Tahoma" w:hAnsi="Tahoma" w:cs="Tahoma"/>
          <w:sz w:val="20"/>
        </w:rPr>
        <w:t xml:space="preserve"> и </w:t>
      </w:r>
      <w:r w:rsidR="006B6766" w:rsidRPr="000A16EE">
        <w:rPr>
          <w:rFonts w:ascii="Tahoma" w:hAnsi="Tahoma" w:cs="Tahoma"/>
          <w:sz w:val="20"/>
          <w:szCs w:val="20"/>
        </w:rPr>
        <w:t>рабоч</w:t>
      </w:r>
      <w:r w:rsidR="006B6766">
        <w:rPr>
          <w:rFonts w:ascii="Tahoma" w:hAnsi="Tahoma" w:cs="Tahoma"/>
          <w:sz w:val="20"/>
          <w:szCs w:val="20"/>
        </w:rPr>
        <w:t>ей</w:t>
      </w:r>
      <w:r w:rsidR="006B6766" w:rsidRPr="000A16EE">
        <w:rPr>
          <w:rFonts w:ascii="Tahoma" w:hAnsi="Tahoma" w:cs="Tahoma"/>
          <w:sz w:val="20"/>
          <w:szCs w:val="20"/>
        </w:rPr>
        <w:t xml:space="preserve"> документаци</w:t>
      </w:r>
      <w:r w:rsidR="006B6766">
        <w:rPr>
          <w:rFonts w:ascii="Tahoma" w:hAnsi="Tahoma" w:cs="Tahoma"/>
          <w:sz w:val="20"/>
          <w:szCs w:val="20"/>
        </w:rPr>
        <w:t>ей</w:t>
      </w:r>
      <w:r w:rsidR="006B6766" w:rsidRPr="000A16EE">
        <w:rPr>
          <w:rFonts w:ascii="Tahoma" w:hAnsi="Tahoma" w:cs="Tahoma"/>
          <w:sz w:val="20"/>
          <w:szCs w:val="20"/>
        </w:rPr>
        <w:t xml:space="preserve"> </w:t>
      </w:r>
      <w:r w:rsidR="00F970FA" w:rsidRPr="00E62E95">
        <w:rPr>
          <w:rFonts w:ascii="Tahoma" w:hAnsi="Tahoma" w:cs="Tahoma"/>
          <w:sz w:val="20"/>
          <w:szCs w:val="20"/>
        </w:rPr>
        <w:t>КРП-2024/360-403-АУПС.АУПТ.СОУЭ</w:t>
      </w:r>
      <w:r w:rsidR="00F970FA">
        <w:rPr>
          <w:rFonts w:ascii="Tahoma" w:hAnsi="Tahoma" w:cs="Tahoma"/>
          <w:sz w:val="20"/>
          <w:szCs w:val="20"/>
        </w:rPr>
        <w:t>.</w:t>
      </w:r>
    </w:p>
    <w:p w14:paraId="0ABA8D8C" w14:textId="77777777" w:rsidR="00745F55" w:rsidRDefault="00745F55" w:rsidP="002F05BD">
      <w:pPr>
        <w:snapToGrid w:val="0"/>
        <w:spacing w:after="0" w:line="240" w:lineRule="auto"/>
        <w:rPr>
          <w:rFonts w:ascii="Tahoma" w:hAnsi="Tahoma" w:cs="Tahoma"/>
          <w:sz w:val="20"/>
          <w:szCs w:val="20"/>
        </w:rPr>
      </w:pPr>
    </w:p>
    <w:p w14:paraId="4F31A61F" w14:textId="11ACEE70" w:rsidR="00272FF5" w:rsidRPr="00272FF5" w:rsidRDefault="00272FF5" w:rsidP="00272FF5">
      <w:pPr>
        <w:spacing w:after="0" w:line="240" w:lineRule="auto"/>
        <w:jc w:val="both"/>
        <w:rPr>
          <w:rFonts w:ascii="Tahoma" w:hAnsi="Tahoma" w:cs="Tahoma"/>
          <w:sz w:val="20"/>
          <w:szCs w:val="20"/>
        </w:rPr>
      </w:pPr>
      <w:r w:rsidRPr="00A50270">
        <w:rPr>
          <w:rFonts w:ascii="Tahoma" w:eastAsia="Times New Roman" w:hAnsi="Tahoma" w:cs="Tahoma"/>
          <w:sz w:val="20"/>
          <w:szCs w:val="20"/>
        </w:rPr>
        <w:t>Приложение №</w:t>
      </w:r>
      <w:r w:rsidR="005B56F4">
        <w:rPr>
          <w:rFonts w:ascii="Tahoma" w:eastAsia="Times New Roman" w:hAnsi="Tahoma" w:cs="Tahoma"/>
          <w:sz w:val="20"/>
          <w:szCs w:val="20"/>
        </w:rPr>
        <w:t>1</w:t>
      </w:r>
      <w:r w:rsidRPr="00A50270">
        <w:rPr>
          <w:rFonts w:ascii="Tahoma" w:eastAsia="Times New Roman" w:hAnsi="Tahoma" w:cs="Tahoma"/>
          <w:sz w:val="20"/>
          <w:szCs w:val="20"/>
        </w:rPr>
        <w:t xml:space="preserve"> к Коммерческому предложению</w:t>
      </w:r>
      <w:r>
        <w:rPr>
          <w:rFonts w:ascii="Tahoma" w:hAnsi="Tahoma" w:cs="Tahoma"/>
          <w:sz w:val="20"/>
          <w:szCs w:val="20"/>
        </w:rPr>
        <w:t>: Локально-</w:t>
      </w:r>
      <w:r w:rsidR="00F9385A">
        <w:rPr>
          <w:rFonts w:ascii="Tahoma" w:hAnsi="Tahoma" w:cs="Tahoma"/>
          <w:sz w:val="20"/>
          <w:szCs w:val="20"/>
        </w:rPr>
        <w:t>сметный расчет / Расчет стоимости выполненных работ</w:t>
      </w:r>
      <w:r w:rsidR="005B56F4">
        <w:rPr>
          <w:rFonts w:ascii="Tahoma" w:hAnsi="Tahoma" w:cs="Tahoma"/>
          <w:sz w:val="20"/>
          <w:szCs w:val="20"/>
        </w:rPr>
        <w:t>.</w:t>
      </w:r>
    </w:p>
    <w:p w14:paraId="39A3E68C" w14:textId="77777777"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14:paraId="01DA4528" w14:textId="77777777" w:rsidTr="00C1540C">
        <w:tc>
          <w:tcPr>
            <w:tcW w:w="5027" w:type="dxa"/>
            <w:shd w:val="clear" w:color="auto" w:fill="auto"/>
          </w:tcPr>
          <w:p w14:paraId="5FD06432"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14:paraId="58A0BC1D" w14:textId="0002DDC6"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w:t>
            </w:r>
            <w:r w:rsidR="005B56F4">
              <w:rPr>
                <w:rFonts w:ascii="Tahoma" w:hAnsi="Tahoma" w:cs="Tahoma"/>
                <w:b/>
                <w:bCs/>
                <w:i/>
                <w:iCs/>
                <w:sz w:val="20"/>
                <w:szCs w:val="20"/>
                <w:vertAlign w:val="superscript"/>
              </w:rPr>
              <w:t xml:space="preserve">нное наименование  </w:t>
            </w:r>
            <w:r w:rsidRPr="00FA1854">
              <w:rPr>
                <w:rFonts w:ascii="Tahoma" w:hAnsi="Tahoma" w:cs="Tahoma"/>
                <w:b/>
                <w:bCs/>
                <w:i/>
                <w:iCs/>
                <w:sz w:val="20"/>
                <w:szCs w:val="20"/>
                <w:vertAlign w:val="superscript"/>
              </w:rPr>
              <w:t>(в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14:paraId="295D783B"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14:paraId="1219F5D7" w14:textId="77777777" w:rsidTr="00C1540C">
        <w:tc>
          <w:tcPr>
            <w:tcW w:w="5027" w:type="dxa"/>
            <w:shd w:val="clear" w:color="auto" w:fill="auto"/>
          </w:tcPr>
          <w:p w14:paraId="2D9BBB37" w14:textId="1E5FB146"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w:t>
            </w:r>
            <w:r w:rsidR="005B56F4">
              <w:rPr>
                <w:rFonts w:ascii="Tahoma" w:hAnsi="Tahoma" w:cs="Tahoma"/>
                <w:sz w:val="20"/>
                <w:szCs w:val="20"/>
              </w:rPr>
              <w:t>___________________________</w:t>
            </w:r>
          </w:p>
          <w:p w14:paraId="4A6A02DA"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14:paraId="5FFC35D1"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14:paraId="69A97DD9"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14:paraId="264DCF64"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14:paraId="08F8E9AA" w14:textId="77777777" w:rsidR="0032030E" w:rsidRDefault="000F5826" w:rsidP="00B61D0B"/>
    <w:sectPr w:rsidR="0032030E" w:rsidSect="005B56F4">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F9E5E" w14:textId="77777777" w:rsidR="000F5826" w:rsidRDefault="000F5826" w:rsidP="00E9365E">
      <w:pPr>
        <w:spacing w:after="0" w:line="240" w:lineRule="auto"/>
      </w:pPr>
      <w:r>
        <w:separator/>
      </w:r>
    </w:p>
  </w:endnote>
  <w:endnote w:type="continuationSeparator" w:id="0">
    <w:p w14:paraId="0AC830B4" w14:textId="77777777" w:rsidR="000F5826" w:rsidRDefault="000F5826"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80039" w14:textId="77777777" w:rsidR="000F5826" w:rsidRDefault="000F5826" w:rsidP="00E9365E">
      <w:pPr>
        <w:spacing w:after="0" w:line="240" w:lineRule="auto"/>
      </w:pPr>
      <w:r>
        <w:separator/>
      </w:r>
    </w:p>
  </w:footnote>
  <w:footnote w:type="continuationSeparator" w:id="0">
    <w:p w14:paraId="35566203" w14:textId="77777777" w:rsidR="000F5826" w:rsidRDefault="000F5826" w:rsidP="00E9365E">
      <w:pPr>
        <w:spacing w:after="0" w:line="240" w:lineRule="auto"/>
      </w:pPr>
      <w:r>
        <w:continuationSeparator/>
      </w:r>
    </w:p>
  </w:footnote>
  <w:footnote w:id="1">
    <w:p w14:paraId="5189875B" w14:textId="77777777" w:rsidR="00745F55" w:rsidRPr="00901459" w:rsidRDefault="00745F55" w:rsidP="00745F55">
      <w:pPr>
        <w:pStyle w:val="ad"/>
        <w:spacing w:before="0" w:after="0"/>
      </w:pPr>
      <w:r w:rsidRPr="00237CDC">
        <w:rPr>
          <w:rStyle w:val="a7"/>
        </w:rPr>
        <w:footnoteRef/>
      </w:r>
      <w:r w:rsidRPr="00237CDC">
        <w:rPr>
          <w:rStyle w:val="a7"/>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03DC6"/>
    <w:rsid w:val="00006259"/>
    <w:rsid w:val="00022083"/>
    <w:rsid w:val="000242BB"/>
    <w:rsid w:val="00024924"/>
    <w:rsid w:val="000328DE"/>
    <w:rsid w:val="00036595"/>
    <w:rsid w:val="000F5826"/>
    <w:rsid w:val="001054FB"/>
    <w:rsid w:val="00187A3D"/>
    <w:rsid w:val="0022163C"/>
    <w:rsid w:val="002326B6"/>
    <w:rsid w:val="00240A32"/>
    <w:rsid w:val="00272FF5"/>
    <w:rsid w:val="002C3661"/>
    <w:rsid w:val="002D12CB"/>
    <w:rsid w:val="002E1C1B"/>
    <w:rsid w:val="002F05BD"/>
    <w:rsid w:val="00306FF0"/>
    <w:rsid w:val="003610F4"/>
    <w:rsid w:val="003A07A9"/>
    <w:rsid w:val="003B0E75"/>
    <w:rsid w:val="003B3F5B"/>
    <w:rsid w:val="003B40E2"/>
    <w:rsid w:val="004501F4"/>
    <w:rsid w:val="004C2110"/>
    <w:rsid w:val="004C6BC9"/>
    <w:rsid w:val="005012DB"/>
    <w:rsid w:val="005B56F4"/>
    <w:rsid w:val="005E1678"/>
    <w:rsid w:val="006451EA"/>
    <w:rsid w:val="006871CA"/>
    <w:rsid w:val="006948F5"/>
    <w:rsid w:val="006B6766"/>
    <w:rsid w:val="006D01DB"/>
    <w:rsid w:val="00705AD6"/>
    <w:rsid w:val="00745F55"/>
    <w:rsid w:val="007A5FF3"/>
    <w:rsid w:val="007D0AA8"/>
    <w:rsid w:val="008039B2"/>
    <w:rsid w:val="0084326E"/>
    <w:rsid w:val="00887AB3"/>
    <w:rsid w:val="00890770"/>
    <w:rsid w:val="009405A2"/>
    <w:rsid w:val="009A7017"/>
    <w:rsid w:val="00A55D2C"/>
    <w:rsid w:val="00A635BF"/>
    <w:rsid w:val="00A844EC"/>
    <w:rsid w:val="00A92122"/>
    <w:rsid w:val="00B05B01"/>
    <w:rsid w:val="00B2067E"/>
    <w:rsid w:val="00B61D0B"/>
    <w:rsid w:val="00BA2BD6"/>
    <w:rsid w:val="00BA30E5"/>
    <w:rsid w:val="00BC37E9"/>
    <w:rsid w:val="00BD1D65"/>
    <w:rsid w:val="00C23B4A"/>
    <w:rsid w:val="00C30029"/>
    <w:rsid w:val="00D63D01"/>
    <w:rsid w:val="00D75814"/>
    <w:rsid w:val="00E224C3"/>
    <w:rsid w:val="00E57F24"/>
    <w:rsid w:val="00E91CC6"/>
    <w:rsid w:val="00E9365E"/>
    <w:rsid w:val="00EE35AA"/>
    <w:rsid w:val="00EF185D"/>
    <w:rsid w:val="00EF35C3"/>
    <w:rsid w:val="00F46F71"/>
    <w:rsid w:val="00F71919"/>
    <w:rsid w:val="00F82B02"/>
    <w:rsid w:val="00F83202"/>
    <w:rsid w:val="00F9385A"/>
    <w:rsid w:val="00F9615E"/>
    <w:rsid w:val="00F970FA"/>
    <w:rsid w:val="00FA1854"/>
    <w:rsid w:val="00FA7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5962B"/>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basedOn w:val="a0"/>
    <w:uiPriority w:val="99"/>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
    <w:link w:val="ac"/>
    <w:uiPriority w:val="34"/>
    <w:rsid w:val="00745F55"/>
    <w:pPr>
      <w:spacing w:after="0" w:line="240" w:lineRule="auto"/>
      <w:ind w:left="708"/>
    </w:pPr>
    <w:rPr>
      <w:rFonts w:ascii="Times New Roman" w:eastAsia="Times New Roman" w:hAnsi="Times New Roman" w:cs="Calibri"/>
      <w:szCs w:val="20"/>
      <w:lang w:eastAsia="ar-SA"/>
    </w:rPr>
  </w:style>
  <w:style w:type="character" w:customStyle="1" w:styleId="ac">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b"/>
    <w:uiPriority w:val="34"/>
    <w:qFormat/>
    <w:locked/>
    <w:rsid w:val="00745F55"/>
    <w:rPr>
      <w:rFonts w:ascii="Times New Roman" w:eastAsia="Times New Roman" w:hAnsi="Times New Roman" w:cs="Calibri"/>
      <w:szCs w:val="20"/>
      <w:lang w:eastAsia="ar-SA"/>
    </w:rPr>
  </w:style>
  <w:style w:type="paragraph" w:customStyle="1" w:styleId="ad">
    <w:name w:val="Сноска"/>
    <w:basedOn w:val="a5"/>
    <w:link w:val="ae"/>
    <w:rsid w:val="00745F55"/>
    <w:pPr>
      <w:spacing w:before="120" w:after="120"/>
    </w:pPr>
    <w:rPr>
      <w:rFonts w:ascii="Tahoma" w:eastAsia="Times New Roman" w:hAnsi="Tahoma" w:cs="Tahoma"/>
      <w:sz w:val="16"/>
      <w:szCs w:val="16"/>
      <w:lang w:eastAsia="ar-SA"/>
    </w:rPr>
  </w:style>
  <w:style w:type="character" w:customStyle="1" w:styleId="ae">
    <w:name w:val="Сноска Знак"/>
    <w:basedOn w:val="a0"/>
    <w:link w:val="ad"/>
    <w:rsid w:val="00745F55"/>
    <w:rPr>
      <w:rFonts w:ascii="Tahoma" w:eastAsia="Times New Roman" w:hAnsi="Tahoma" w:cs="Tahoma"/>
      <w:sz w:val="16"/>
      <w:szCs w:val="16"/>
      <w:lang w:eastAsia="ar-SA"/>
    </w:rPr>
  </w:style>
  <w:style w:type="character" w:styleId="af">
    <w:name w:val="annotation reference"/>
    <w:basedOn w:val="a0"/>
    <w:uiPriority w:val="99"/>
    <w:semiHidden/>
    <w:unhideWhenUsed/>
    <w:rsid w:val="00887AB3"/>
    <w:rPr>
      <w:sz w:val="16"/>
      <w:szCs w:val="16"/>
    </w:rPr>
  </w:style>
  <w:style w:type="paragraph" w:styleId="af0">
    <w:name w:val="annotation text"/>
    <w:basedOn w:val="a"/>
    <w:link w:val="af1"/>
    <w:uiPriority w:val="99"/>
    <w:semiHidden/>
    <w:unhideWhenUsed/>
    <w:rsid w:val="00887AB3"/>
    <w:pPr>
      <w:spacing w:line="240" w:lineRule="auto"/>
    </w:pPr>
    <w:rPr>
      <w:sz w:val="20"/>
      <w:szCs w:val="20"/>
    </w:rPr>
  </w:style>
  <w:style w:type="character" w:customStyle="1" w:styleId="af1">
    <w:name w:val="Текст примечания Знак"/>
    <w:basedOn w:val="a0"/>
    <w:link w:val="af0"/>
    <w:uiPriority w:val="99"/>
    <w:semiHidden/>
    <w:rsid w:val="00887AB3"/>
    <w:rPr>
      <w:sz w:val="20"/>
      <w:szCs w:val="20"/>
    </w:rPr>
  </w:style>
  <w:style w:type="paragraph" w:styleId="af2">
    <w:name w:val="annotation subject"/>
    <w:basedOn w:val="af0"/>
    <w:next w:val="af0"/>
    <w:link w:val="af3"/>
    <w:uiPriority w:val="99"/>
    <w:semiHidden/>
    <w:unhideWhenUsed/>
    <w:rsid w:val="00887AB3"/>
    <w:rPr>
      <w:b/>
      <w:bCs/>
    </w:rPr>
  </w:style>
  <w:style w:type="character" w:customStyle="1" w:styleId="af3">
    <w:name w:val="Тема примечания Знак"/>
    <w:basedOn w:val="af1"/>
    <w:link w:val="af2"/>
    <w:uiPriority w:val="99"/>
    <w:semiHidden/>
    <w:rsid w:val="00887AB3"/>
    <w:rPr>
      <w:b/>
      <w:bCs/>
      <w:sz w:val="20"/>
      <w:szCs w:val="20"/>
    </w:rPr>
  </w:style>
  <w:style w:type="paragraph" w:styleId="af4">
    <w:name w:val="Balloon Text"/>
    <w:basedOn w:val="a"/>
    <w:link w:val="af5"/>
    <w:uiPriority w:val="99"/>
    <w:semiHidden/>
    <w:unhideWhenUsed/>
    <w:rsid w:val="00887AB3"/>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887A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383</Words>
  <Characters>2188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Майданова Снежана Алексеевна</cp:lastModifiedBy>
  <cp:revision>8</cp:revision>
  <dcterms:created xsi:type="dcterms:W3CDTF">2026-05-13T04:21:00Z</dcterms:created>
  <dcterms:modified xsi:type="dcterms:W3CDTF">2026-07-02T05:08:00Z</dcterms:modified>
</cp:coreProperties>
</file>